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1B18" w14:textId="17ECCAC3" w:rsidR="00B13485" w:rsidRPr="00756CA3" w:rsidRDefault="00B13485">
      <w:pPr>
        <w:rPr>
          <w:rFonts w:ascii="Tahoma" w:hAnsi="Tahoma" w:cs="Tahoma"/>
          <w:b/>
          <w:bCs/>
        </w:rPr>
      </w:pPr>
      <w:r w:rsidRPr="00756CA3">
        <w:rPr>
          <w:rFonts w:ascii="Tahoma" w:hAnsi="Tahoma" w:cs="Tahoma"/>
          <w:b/>
          <w:bCs/>
        </w:rPr>
        <w:t>Vorgehen Eingabe ausserschulisches Angebot</w:t>
      </w:r>
      <w:r w:rsidR="005C708C" w:rsidRPr="005C708C">
        <w:t xml:space="preserve"> </w:t>
      </w:r>
    </w:p>
    <w:p w14:paraId="6BC98DD8" w14:textId="5582FC9B" w:rsidR="00B13485" w:rsidRPr="00413B0B" w:rsidRDefault="00A11F3F">
      <w:p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Sie möchten ein neues Angebot für Schulklassen konzipieren, wissen aber noch nicht, wie vorgehen?</w:t>
      </w:r>
      <w:r w:rsidR="00B623A7" w:rsidRPr="00413B0B">
        <w:rPr>
          <w:rFonts w:ascii="Tahoma" w:hAnsi="Tahoma" w:cs="Tahoma"/>
          <w:sz w:val="20"/>
          <w:szCs w:val="20"/>
        </w:rPr>
        <w:t xml:space="preserve"> Um dies zu tun, können Sie</w:t>
      </w:r>
      <w:r w:rsidRPr="00413B0B">
        <w:rPr>
          <w:rFonts w:ascii="Tahoma" w:hAnsi="Tahoma" w:cs="Tahoma"/>
          <w:sz w:val="20"/>
          <w:szCs w:val="20"/>
        </w:rPr>
        <w:t xml:space="preserve"> sich </w:t>
      </w:r>
      <w:r w:rsidR="00F07215" w:rsidRPr="00413B0B">
        <w:rPr>
          <w:rFonts w:ascii="Tahoma" w:hAnsi="Tahoma" w:cs="Tahoma"/>
          <w:sz w:val="20"/>
          <w:szCs w:val="20"/>
        </w:rPr>
        <w:t>die folgenden Fragen stellen:</w:t>
      </w:r>
    </w:p>
    <w:p w14:paraId="2D9A710E" w14:textId="1394C935" w:rsidR="00D908AF" w:rsidRPr="00413B0B" w:rsidRDefault="00D908AF" w:rsidP="00486F2E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Was sind die Kontaktangaben für Ihr Angebot?</w:t>
      </w:r>
    </w:p>
    <w:p w14:paraId="31FAB3D0" w14:textId="58E67197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Name, Vorname</w:t>
      </w:r>
    </w:p>
    <w:p w14:paraId="7AA790A2" w14:textId="205B40B9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Firma</w:t>
      </w:r>
    </w:p>
    <w:p w14:paraId="01FC8222" w14:textId="78A6B65D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Adresse / PLZ / Ort</w:t>
      </w:r>
    </w:p>
    <w:p w14:paraId="0D706C62" w14:textId="602E3F86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Telefon</w:t>
      </w:r>
    </w:p>
    <w:p w14:paraId="051517C8" w14:textId="38BBC2AE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E-Mail</w:t>
      </w:r>
    </w:p>
    <w:p w14:paraId="74DC9895" w14:textId="147E7469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Website</w:t>
      </w:r>
    </w:p>
    <w:p w14:paraId="000551F1" w14:textId="779516D9" w:rsidR="00486F2E" w:rsidRPr="00413B0B" w:rsidRDefault="00486F2E" w:rsidP="00486F2E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Wie heisst das Angebot?</w:t>
      </w:r>
    </w:p>
    <w:p w14:paraId="4BE3DF96" w14:textId="2273A8F3" w:rsidR="00486F2E" w:rsidRPr="00413B0B" w:rsidRDefault="00486F2E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Was ist genau Ihre Idee? Was möchten Sie den Kindern näherbringen?</w:t>
      </w:r>
      <w:r w:rsidR="004B03E0" w:rsidRPr="00413B0B">
        <w:rPr>
          <w:rFonts w:ascii="Tahoma" w:hAnsi="Tahoma" w:cs="Tahoma"/>
          <w:sz w:val="20"/>
          <w:szCs w:val="20"/>
        </w:rPr>
        <w:t xml:space="preserve"> Was ist das Ziel ihre</w:t>
      </w:r>
      <w:r w:rsidR="00B50B8E" w:rsidRPr="00413B0B">
        <w:rPr>
          <w:rFonts w:ascii="Tahoma" w:hAnsi="Tahoma" w:cs="Tahoma"/>
          <w:sz w:val="20"/>
          <w:szCs w:val="20"/>
        </w:rPr>
        <w:t>s Angebots? Was sollen die Kinder nach dem Angebot besser können als zuvor?</w:t>
      </w:r>
    </w:p>
    <w:p w14:paraId="6324063D" w14:textId="040E6888" w:rsidR="00E067B7" w:rsidRPr="00413B0B" w:rsidRDefault="00E067B7" w:rsidP="00E067B7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Zur Inspiration für Themen können Sie sich an den Kompetenzen des Lehrplan 21 orientieren: </w:t>
      </w:r>
      <w:hyperlink r:id="rId11" w:history="1">
        <w:r w:rsidR="00EE6159" w:rsidRPr="00413B0B">
          <w:rPr>
            <w:rStyle w:val="Hyperlink"/>
            <w:rFonts w:ascii="Tahoma" w:hAnsi="Tahoma" w:cs="Tahoma"/>
            <w:sz w:val="20"/>
            <w:szCs w:val="20"/>
          </w:rPr>
          <w:t>Hier geht’s zum Lehrplan 21</w:t>
        </w:r>
      </w:hyperlink>
    </w:p>
    <w:p w14:paraId="0CC992EB" w14:textId="36298631" w:rsidR="00486F2E" w:rsidRPr="00413B0B" w:rsidRDefault="00486F2E" w:rsidP="00486F2E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Fassen Sie dies in einem Kurzbeschrieb in 150 Zeichen zusammen</w:t>
      </w:r>
    </w:p>
    <w:p w14:paraId="190FEAD7" w14:textId="7D411AC4" w:rsidR="00486F2E" w:rsidRPr="00413B0B" w:rsidRDefault="00486F2E" w:rsidP="00486F2E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Fassen Sie dies in einem ausführlicheren Beschrieb in 2'000 Zeichen zusammen</w:t>
      </w:r>
    </w:p>
    <w:p w14:paraId="5DE7E84C" w14:textId="11F31323" w:rsidR="00160856" w:rsidRPr="00413B0B" w:rsidRDefault="00160856" w:rsidP="00486F2E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Gibt es bereits einen L</w:t>
      </w:r>
      <w:r w:rsidR="00A36568" w:rsidRPr="00413B0B">
        <w:rPr>
          <w:rFonts w:ascii="Tahoma" w:hAnsi="Tahoma" w:cs="Tahoma"/>
          <w:sz w:val="20"/>
          <w:szCs w:val="20"/>
        </w:rPr>
        <w:t>ink zum Angebot (Landingpage)?</w:t>
      </w:r>
    </w:p>
    <w:p w14:paraId="41577DE3" w14:textId="6CAD3555" w:rsidR="00B13485" w:rsidRPr="00413B0B" w:rsidRDefault="00F07215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Wer ist die </w:t>
      </w:r>
      <w:r w:rsidR="00B13485" w:rsidRPr="00413B0B">
        <w:rPr>
          <w:rFonts w:ascii="Tahoma" w:hAnsi="Tahoma" w:cs="Tahoma"/>
          <w:sz w:val="20"/>
          <w:szCs w:val="20"/>
        </w:rPr>
        <w:t xml:space="preserve">Kontaktperson </w:t>
      </w:r>
      <w:r w:rsidR="0005163B" w:rsidRPr="00413B0B">
        <w:rPr>
          <w:rFonts w:ascii="Tahoma" w:hAnsi="Tahoma" w:cs="Tahoma"/>
          <w:sz w:val="20"/>
          <w:szCs w:val="20"/>
        </w:rPr>
        <w:t>für das Angebot</w:t>
      </w:r>
      <w:r w:rsidR="008F40C4" w:rsidRPr="00413B0B">
        <w:rPr>
          <w:rFonts w:ascii="Tahoma" w:hAnsi="Tahoma" w:cs="Tahoma"/>
          <w:sz w:val="20"/>
          <w:szCs w:val="20"/>
        </w:rPr>
        <w:t>?</w:t>
      </w:r>
    </w:p>
    <w:p w14:paraId="531E4D37" w14:textId="794E472A" w:rsidR="00A36568" w:rsidRPr="00413B0B" w:rsidRDefault="00A36568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Weicht die Adresse des Angebots von Ihrer Firmenadresse ab?</w:t>
      </w:r>
    </w:p>
    <w:p w14:paraId="03C450E1" w14:textId="4CE9643A" w:rsidR="00385F2D" w:rsidRPr="00413B0B" w:rsidRDefault="00385F2D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Für welche Altersgruppe ist Ihr Angebot geeignet?</w:t>
      </w:r>
    </w:p>
    <w:p w14:paraId="42697F71" w14:textId="10189438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Kindergarten bis 2. Klasse (Primar)</w:t>
      </w:r>
    </w:p>
    <w:p w14:paraId="766234A9" w14:textId="6B818654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3. bis 6. Klasse (Primar)</w:t>
      </w:r>
    </w:p>
    <w:p w14:paraId="40B4DC6C" w14:textId="453AB095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7. bis 9. Klasse (</w:t>
      </w:r>
      <w:proofErr w:type="spellStart"/>
      <w:r w:rsidRPr="00413B0B">
        <w:rPr>
          <w:rFonts w:ascii="Tahoma" w:hAnsi="Tahoma" w:cs="Tahoma"/>
          <w:sz w:val="20"/>
          <w:szCs w:val="20"/>
        </w:rPr>
        <w:t>Sekundar</w:t>
      </w:r>
      <w:proofErr w:type="spellEnd"/>
      <w:r w:rsidRPr="00413B0B">
        <w:rPr>
          <w:rFonts w:ascii="Tahoma" w:hAnsi="Tahoma" w:cs="Tahoma"/>
          <w:sz w:val="20"/>
          <w:szCs w:val="20"/>
        </w:rPr>
        <w:t>)</w:t>
      </w:r>
    </w:p>
    <w:p w14:paraId="27BD0B03" w14:textId="0C8A42C1" w:rsidR="00D908AF" w:rsidRPr="00413B0B" w:rsidRDefault="00D908AF" w:rsidP="00D908AF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Älter</w:t>
      </w:r>
    </w:p>
    <w:p w14:paraId="1656159F" w14:textId="64002064" w:rsidR="00B13485" w:rsidRPr="00413B0B" w:rsidRDefault="008F40C4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Wie lange dauert das </w:t>
      </w:r>
      <w:r w:rsidR="00B13485" w:rsidRPr="00413B0B">
        <w:rPr>
          <w:rFonts w:ascii="Tahoma" w:hAnsi="Tahoma" w:cs="Tahoma"/>
          <w:sz w:val="20"/>
          <w:szCs w:val="20"/>
        </w:rPr>
        <w:t>Angebot</w:t>
      </w:r>
      <w:r w:rsidRPr="00413B0B">
        <w:rPr>
          <w:rFonts w:ascii="Tahoma" w:hAnsi="Tahoma" w:cs="Tahoma"/>
          <w:sz w:val="20"/>
          <w:szCs w:val="20"/>
        </w:rPr>
        <w:t xml:space="preserve"> </w:t>
      </w:r>
      <w:r w:rsidR="00B13485" w:rsidRPr="00413B0B">
        <w:rPr>
          <w:rFonts w:ascii="Tahoma" w:hAnsi="Tahoma" w:cs="Tahoma"/>
          <w:sz w:val="20"/>
          <w:szCs w:val="20"/>
        </w:rPr>
        <w:t>(ungefähr)</w:t>
      </w:r>
      <w:r w:rsidRPr="00413B0B">
        <w:rPr>
          <w:rFonts w:ascii="Tahoma" w:hAnsi="Tahoma" w:cs="Tahoma"/>
          <w:sz w:val="20"/>
          <w:szCs w:val="20"/>
        </w:rPr>
        <w:t>?</w:t>
      </w:r>
    </w:p>
    <w:p w14:paraId="4A42076E" w14:textId="4143BDDE" w:rsidR="00B13485" w:rsidRPr="00413B0B" w:rsidRDefault="008F40C4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Wie viel kostet das </w:t>
      </w:r>
      <w:r w:rsidR="00B13485" w:rsidRPr="00413B0B">
        <w:rPr>
          <w:rFonts w:ascii="Tahoma" w:hAnsi="Tahoma" w:cs="Tahoma"/>
          <w:sz w:val="20"/>
          <w:szCs w:val="20"/>
        </w:rPr>
        <w:t>Angebot (pro Person oder Pauschal)</w:t>
      </w:r>
      <w:r w:rsidRPr="00413B0B">
        <w:rPr>
          <w:rFonts w:ascii="Tahoma" w:hAnsi="Tahoma" w:cs="Tahoma"/>
          <w:sz w:val="20"/>
          <w:szCs w:val="20"/>
        </w:rPr>
        <w:t>?</w:t>
      </w:r>
    </w:p>
    <w:p w14:paraId="665E91E0" w14:textId="6A46B079" w:rsidR="00B13485" w:rsidRPr="00413B0B" w:rsidRDefault="00486F2E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Wie viele </w:t>
      </w:r>
      <w:r w:rsidR="00B13485" w:rsidRPr="00413B0B">
        <w:rPr>
          <w:rFonts w:ascii="Tahoma" w:hAnsi="Tahoma" w:cs="Tahoma"/>
          <w:sz w:val="20"/>
          <w:szCs w:val="20"/>
        </w:rPr>
        <w:t>Personen</w:t>
      </w:r>
      <w:r w:rsidRPr="00413B0B">
        <w:rPr>
          <w:rFonts w:ascii="Tahoma" w:hAnsi="Tahoma" w:cs="Tahoma"/>
          <w:sz w:val="20"/>
          <w:szCs w:val="20"/>
        </w:rPr>
        <w:t xml:space="preserve"> können teilnehmen</w:t>
      </w:r>
      <w:r w:rsidR="00B13485" w:rsidRPr="00413B0B">
        <w:rPr>
          <w:rFonts w:ascii="Tahoma" w:hAnsi="Tahoma" w:cs="Tahoma"/>
          <w:sz w:val="20"/>
          <w:szCs w:val="20"/>
        </w:rPr>
        <w:t xml:space="preserve"> (Mindestteilnehmende und maximal Teilnehmende)</w:t>
      </w:r>
      <w:r w:rsidRPr="00413B0B">
        <w:rPr>
          <w:rFonts w:ascii="Tahoma" w:hAnsi="Tahoma" w:cs="Tahoma"/>
          <w:sz w:val="20"/>
          <w:szCs w:val="20"/>
        </w:rPr>
        <w:t>?</w:t>
      </w:r>
    </w:p>
    <w:p w14:paraId="4A53B5C4" w14:textId="01AE3503" w:rsidR="00B13485" w:rsidRPr="00413B0B" w:rsidRDefault="006F41A1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Ist das Angebot geführt oder individuell </w:t>
      </w:r>
      <w:r w:rsidR="005E1F7A" w:rsidRPr="00413B0B">
        <w:rPr>
          <w:rFonts w:ascii="Tahoma" w:hAnsi="Tahoma" w:cs="Tahoma"/>
          <w:sz w:val="20"/>
          <w:szCs w:val="20"/>
        </w:rPr>
        <w:t>durchzuführen</w:t>
      </w:r>
      <w:r w:rsidRPr="00413B0B">
        <w:rPr>
          <w:rFonts w:ascii="Tahoma" w:hAnsi="Tahoma" w:cs="Tahoma"/>
          <w:sz w:val="20"/>
          <w:szCs w:val="20"/>
        </w:rPr>
        <w:t xml:space="preserve">? </w:t>
      </w:r>
    </w:p>
    <w:p w14:paraId="7BC6B146" w14:textId="4B0D0514" w:rsidR="006F41A1" w:rsidRPr="00413B0B" w:rsidRDefault="006F41A1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Gibt es bereits ergänzende Unterlagen für die Lehrpersonen</w:t>
      </w:r>
      <w:r w:rsidR="00A36568" w:rsidRPr="00413B0B">
        <w:rPr>
          <w:rFonts w:ascii="Tahoma" w:hAnsi="Tahoma" w:cs="Tahoma"/>
          <w:sz w:val="20"/>
          <w:szCs w:val="20"/>
        </w:rPr>
        <w:t>?</w:t>
      </w:r>
    </w:p>
    <w:p w14:paraId="3C4D3A28" w14:textId="1691DF02" w:rsidR="00AB295E" w:rsidRPr="00413B0B" w:rsidRDefault="00AB295E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Ist das Angebot barrierefrei begehbar? </w:t>
      </w:r>
    </w:p>
    <w:p w14:paraId="2788989C" w14:textId="416612A4" w:rsidR="00AB295E" w:rsidRPr="00413B0B" w:rsidRDefault="00AB295E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In welchen Monaten ist das Angebot buchbar?</w:t>
      </w:r>
    </w:p>
    <w:p w14:paraId="10434D70" w14:textId="4D896F64" w:rsidR="00AB295E" w:rsidRPr="00413B0B" w:rsidRDefault="00AB295E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An welchen Wochen</w:t>
      </w:r>
      <w:r w:rsidR="005E1F7A" w:rsidRPr="00413B0B">
        <w:rPr>
          <w:rFonts w:ascii="Tahoma" w:hAnsi="Tahoma" w:cs="Tahoma"/>
          <w:sz w:val="20"/>
          <w:szCs w:val="20"/>
        </w:rPr>
        <w:t>tagen ist das Angebot buchbar?</w:t>
      </w:r>
    </w:p>
    <w:p w14:paraId="619F4071" w14:textId="484C4706" w:rsidR="0055458D" w:rsidRDefault="0055458D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In welchen Sprachen bieten </w:t>
      </w:r>
      <w:r w:rsidR="00BF2D2B" w:rsidRPr="00413B0B">
        <w:rPr>
          <w:rFonts w:ascii="Tahoma" w:hAnsi="Tahoma" w:cs="Tahoma"/>
          <w:sz w:val="20"/>
          <w:szCs w:val="20"/>
        </w:rPr>
        <w:t>Sie Ihr Angebot an?</w:t>
      </w:r>
    </w:p>
    <w:p w14:paraId="0F4214E8" w14:textId="66CCE76C" w:rsidR="00755BDB" w:rsidRPr="00413B0B" w:rsidRDefault="00755BDB" w:rsidP="00B1348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Steht den Schulklassen ein kostenloser/kostenpflichtiger Picknickraum zur Verfügung?</w:t>
      </w:r>
    </w:p>
    <w:p w14:paraId="15014924" w14:textId="0D368BAA" w:rsidR="005E1F7A" w:rsidRPr="00413B0B" w:rsidRDefault="005E1F7A" w:rsidP="005E1F7A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Zu welchen dieser Themen passt Ihr Angebot:</w:t>
      </w:r>
    </w:p>
    <w:p w14:paraId="53175ECC" w14:textId="30A069A2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Natur &amp; Umwelt</w:t>
      </w:r>
    </w:p>
    <w:p w14:paraId="429C90D3" w14:textId="77777777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Technik &amp; Wissenschaft</w:t>
      </w:r>
    </w:p>
    <w:p w14:paraId="0B6CCAE5" w14:textId="77777777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Kultur &amp; Gesellschaft</w:t>
      </w:r>
    </w:p>
    <w:p w14:paraId="67B0574E" w14:textId="77777777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Sport &amp; Bewegung</w:t>
      </w:r>
    </w:p>
    <w:p w14:paraId="73123A4D" w14:textId="77777777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Landwirtschaft</w:t>
      </w:r>
    </w:p>
    <w:p w14:paraId="1D539C8D" w14:textId="77777777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Wirtschaft &amp; Arbeit</w:t>
      </w:r>
    </w:p>
    <w:p w14:paraId="2BA99B60" w14:textId="114F6DD6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Musik &amp; Theater</w:t>
      </w:r>
    </w:p>
    <w:p w14:paraId="24BA76A9" w14:textId="16E72FF0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Energie &amp; Nachhaltigkeit</w:t>
      </w:r>
    </w:p>
    <w:p w14:paraId="2067017F" w14:textId="5F0160FE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Handwerk</w:t>
      </w:r>
    </w:p>
    <w:p w14:paraId="3F284449" w14:textId="01D3CA4A" w:rsidR="005E1F7A" w:rsidRPr="00413B0B" w:rsidRDefault="005E1F7A" w:rsidP="005E1F7A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>Brauchtum &amp; Tradition</w:t>
      </w:r>
    </w:p>
    <w:p w14:paraId="160CD1C9" w14:textId="1A4D6224" w:rsidR="00413B0B" w:rsidRPr="00415C26" w:rsidRDefault="0068317E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15C26">
        <w:rPr>
          <w:rFonts w:ascii="Tahoma" w:hAnsi="Tahoma" w:cs="Tahoma"/>
          <w:sz w:val="20"/>
          <w:szCs w:val="20"/>
        </w:rPr>
        <w:t>Haben Sie schöne Bilder von Ihrem Angebot oder Ihrem Betrieb</w:t>
      </w:r>
      <w:r w:rsidR="00413B0B" w:rsidRPr="00415C26">
        <w:rPr>
          <w:rFonts w:ascii="Tahoma" w:hAnsi="Tahoma" w:cs="Tahoma"/>
          <w:sz w:val="20"/>
          <w:szCs w:val="20"/>
        </w:rPr>
        <w:t xml:space="preserve"> </w:t>
      </w:r>
      <w:r w:rsidRPr="00415C26">
        <w:rPr>
          <w:rFonts w:ascii="Tahoma" w:hAnsi="Tahoma" w:cs="Tahoma"/>
          <w:sz w:val="20"/>
          <w:szCs w:val="20"/>
        </w:rPr>
        <w:t>(</w:t>
      </w:r>
      <w:r w:rsidR="00413B0B" w:rsidRPr="00415C26">
        <w:rPr>
          <w:rFonts w:ascii="Tahoma" w:hAnsi="Tahoma" w:cs="Tahoma"/>
          <w:sz w:val="20"/>
          <w:szCs w:val="20"/>
        </w:rPr>
        <w:t xml:space="preserve">6 Stück, </w:t>
      </w:r>
      <w:r w:rsidRPr="00415C26">
        <w:rPr>
          <w:rFonts w:ascii="Tahoma" w:hAnsi="Tahoma" w:cs="Tahoma"/>
          <w:sz w:val="20"/>
          <w:szCs w:val="20"/>
        </w:rPr>
        <w:t>mind. 3MB)?</w:t>
      </w:r>
    </w:p>
    <w:p w14:paraId="0D326A7A" w14:textId="55EB4AB9" w:rsidR="00413B0B" w:rsidRPr="00413B0B" w:rsidRDefault="00413B0B" w:rsidP="00413B0B">
      <w:pPr>
        <w:pStyle w:val="Listenabsatz"/>
        <w:rPr>
          <w:rFonts w:ascii="Tahoma" w:hAnsi="Tahoma" w:cs="Tahoma"/>
          <w:sz w:val="20"/>
          <w:szCs w:val="20"/>
        </w:rPr>
      </w:pPr>
    </w:p>
    <w:p w14:paraId="39565EEA" w14:textId="66E6954C" w:rsidR="00413B0B" w:rsidRPr="00413B0B" w:rsidRDefault="00413B0B" w:rsidP="00413B0B">
      <w:pPr>
        <w:pStyle w:val="Listenabsatz"/>
        <w:rPr>
          <w:rFonts w:ascii="Tahoma" w:hAnsi="Tahoma" w:cs="Tahoma"/>
          <w:sz w:val="20"/>
          <w:szCs w:val="20"/>
        </w:rPr>
      </w:pPr>
    </w:p>
    <w:p w14:paraId="0405754F" w14:textId="2F355FF1" w:rsidR="00413B0B" w:rsidRPr="00413B0B" w:rsidRDefault="00413B0B" w:rsidP="00413B0B">
      <w:pPr>
        <w:pStyle w:val="Listenabsatz"/>
        <w:rPr>
          <w:rFonts w:ascii="Tahoma" w:hAnsi="Tahoma" w:cs="Tahoma"/>
          <w:sz w:val="20"/>
          <w:szCs w:val="20"/>
        </w:rPr>
      </w:pPr>
      <w:r w:rsidRPr="00413B0B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B609FA" wp14:editId="2DAE790B">
            <wp:simplePos x="0" y="0"/>
            <wp:positionH relativeFrom="page">
              <wp:align>left</wp:align>
            </wp:positionH>
            <wp:positionV relativeFrom="paragraph">
              <wp:posOffset>192623</wp:posOffset>
            </wp:positionV>
            <wp:extent cx="7581900" cy="1263650"/>
            <wp:effectExtent l="0" t="0" r="0" b="0"/>
            <wp:wrapSquare wrapText="bothSides"/>
            <wp:docPr id="3456775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775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3E376" w14:textId="77777777" w:rsidR="00413B0B" w:rsidRDefault="00413B0B" w:rsidP="00413B0B">
      <w:pPr>
        <w:pStyle w:val="Listenabsatz"/>
        <w:rPr>
          <w:rFonts w:ascii="Tahoma" w:hAnsi="Tahoma" w:cs="Tahoma"/>
          <w:sz w:val="20"/>
          <w:szCs w:val="20"/>
        </w:rPr>
      </w:pPr>
    </w:p>
    <w:p w14:paraId="1706A883" w14:textId="77777777" w:rsidR="00EC65D2" w:rsidRDefault="00EC65D2" w:rsidP="00EC65D2">
      <w:pPr>
        <w:pStyle w:val="Listenabsatz"/>
        <w:rPr>
          <w:rFonts w:ascii="Tahoma" w:hAnsi="Tahoma" w:cs="Tahoma"/>
          <w:sz w:val="20"/>
          <w:szCs w:val="20"/>
        </w:rPr>
      </w:pPr>
    </w:p>
    <w:p w14:paraId="652FFE3E" w14:textId="191E7ED8" w:rsidR="00430606" w:rsidRPr="00430606" w:rsidRDefault="003155FB" w:rsidP="0043060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Wenn Sie diese Fragen beantworten können, können Sie Ihr Angebot bei uns einreichen: </w:t>
      </w:r>
      <w:hyperlink r:id="rId14" w:history="1">
        <w:r w:rsidR="004E13EE" w:rsidRPr="0082434A">
          <w:rPr>
            <w:rStyle w:val="Hyperlink"/>
            <w:rFonts w:ascii="Tahoma" w:hAnsi="Tahoma" w:cs="Tahoma"/>
            <w:sz w:val="20"/>
            <w:szCs w:val="20"/>
          </w:rPr>
          <w:t>Anmeldeformular</w:t>
        </w:r>
      </w:hyperlink>
      <w:r w:rsidR="0082434A">
        <w:rPr>
          <w:rFonts w:ascii="Tahoma" w:hAnsi="Tahoma" w:cs="Tahoma"/>
          <w:sz w:val="20"/>
          <w:szCs w:val="20"/>
        </w:rPr>
        <w:t xml:space="preserve"> </w:t>
      </w:r>
      <w:r w:rsidR="00413B0B" w:rsidRPr="00413B0B">
        <w:rPr>
          <w:rFonts w:ascii="Tahoma" w:hAnsi="Tahoma" w:cs="Tahoma"/>
          <w:sz w:val="20"/>
          <w:szCs w:val="20"/>
        </w:rPr>
        <w:t xml:space="preserve">oder Sie schreiben die Informationen </w:t>
      </w:r>
      <w:r w:rsidR="00430606">
        <w:rPr>
          <w:rFonts w:ascii="Tahoma" w:hAnsi="Tahoma" w:cs="Tahoma"/>
          <w:sz w:val="20"/>
          <w:szCs w:val="20"/>
        </w:rPr>
        <w:t xml:space="preserve">in ein Word-Dokument und schicken die Bilder via </w:t>
      </w:r>
      <w:hyperlink r:id="rId15" w:history="1">
        <w:proofErr w:type="spellStart"/>
        <w:r w:rsidR="00430606" w:rsidRPr="00FA1D09">
          <w:rPr>
            <w:rStyle w:val="Hyperlink"/>
            <w:rFonts w:ascii="Tahoma" w:hAnsi="Tahoma" w:cs="Tahoma"/>
            <w:sz w:val="20"/>
            <w:szCs w:val="20"/>
          </w:rPr>
          <w:t>Swisstransfer</w:t>
        </w:r>
        <w:proofErr w:type="spellEnd"/>
      </w:hyperlink>
    </w:p>
    <w:p w14:paraId="5E41CEF4" w14:textId="472A3E19" w:rsidR="00B9781A" w:rsidRDefault="004E13EE" w:rsidP="00486F2E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13B0B">
        <w:rPr>
          <w:rFonts w:ascii="Tahoma" w:hAnsi="Tahoma" w:cs="Tahoma"/>
          <w:sz w:val="20"/>
          <w:szCs w:val="20"/>
        </w:rPr>
        <w:t xml:space="preserve">Danach werden wir das Angebot mit </w:t>
      </w:r>
      <w:proofErr w:type="spellStart"/>
      <w:r w:rsidR="0082434A">
        <w:rPr>
          <w:rFonts w:ascii="Tahoma" w:hAnsi="Tahoma" w:cs="Tahoma"/>
          <w:sz w:val="20"/>
          <w:szCs w:val="20"/>
        </w:rPr>
        <w:t>Expert:innen</w:t>
      </w:r>
      <w:proofErr w:type="spellEnd"/>
      <w:r w:rsidR="0082434A">
        <w:rPr>
          <w:rFonts w:ascii="Tahoma" w:hAnsi="Tahoma" w:cs="Tahoma"/>
          <w:sz w:val="20"/>
          <w:szCs w:val="20"/>
        </w:rPr>
        <w:t xml:space="preserve"> aus Didaktik und Pädagogik </w:t>
      </w:r>
      <w:r w:rsidRPr="00413B0B">
        <w:rPr>
          <w:rFonts w:ascii="Tahoma" w:hAnsi="Tahoma" w:cs="Tahoma"/>
          <w:sz w:val="20"/>
          <w:szCs w:val="20"/>
        </w:rPr>
        <w:t>überprüfen, den Kompetenzen aus dem Lehrplan 21 zuordnen und</w:t>
      </w:r>
      <w:r w:rsidR="00731949" w:rsidRPr="00413B0B">
        <w:rPr>
          <w:rFonts w:ascii="Tahoma" w:hAnsi="Tahoma" w:cs="Tahoma"/>
          <w:sz w:val="20"/>
          <w:szCs w:val="20"/>
        </w:rPr>
        <w:t xml:space="preserve"> </w:t>
      </w:r>
      <w:r w:rsidR="00B9781A" w:rsidRPr="00413B0B">
        <w:rPr>
          <w:rFonts w:ascii="Tahoma" w:hAnsi="Tahoma" w:cs="Tahoma"/>
          <w:sz w:val="20"/>
          <w:szCs w:val="20"/>
        </w:rPr>
        <w:t>es danach auf der Plattform «Schulreiseland Emmental» aufschalten.</w:t>
      </w:r>
    </w:p>
    <w:p w14:paraId="5C0E9A79" w14:textId="77777777" w:rsidR="00B22F1F" w:rsidRDefault="00B22F1F" w:rsidP="00B22F1F">
      <w:pPr>
        <w:pStyle w:val="Listenabsatz"/>
        <w:rPr>
          <w:rFonts w:ascii="Tahoma" w:hAnsi="Tahoma" w:cs="Tahoma"/>
          <w:sz w:val="20"/>
          <w:szCs w:val="20"/>
        </w:rPr>
      </w:pPr>
    </w:p>
    <w:p w14:paraId="49D1EC59" w14:textId="2F952ECE" w:rsidR="00552A39" w:rsidRPr="00C2393E" w:rsidRDefault="00552A39" w:rsidP="00552A39">
      <w:pPr>
        <w:rPr>
          <w:rFonts w:ascii="Tahoma" w:hAnsi="Tahoma" w:cs="Tahoma"/>
          <w:b/>
          <w:sz w:val="20"/>
          <w:szCs w:val="20"/>
        </w:rPr>
      </w:pPr>
      <w:r w:rsidRPr="00C2393E">
        <w:rPr>
          <w:rFonts w:ascii="Tahoma" w:hAnsi="Tahoma" w:cs="Tahoma"/>
          <w:b/>
          <w:sz w:val="20"/>
          <w:szCs w:val="20"/>
        </w:rPr>
        <w:t xml:space="preserve">Wichtig zu wissen: </w:t>
      </w:r>
    </w:p>
    <w:p w14:paraId="44A7001A" w14:textId="74510175" w:rsidR="00552A39" w:rsidRPr="00552A39" w:rsidRDefault="0076571C" w:rsidP="0076571C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Spätestens ab 2025 ist eine Mitgliedschaft im </w:t>
      </w:r>
      <w:hyperlink r:id="rId16" w:history="1">
        <w:r w:rsidR="00291CE1" w:rsidRPr="0068399A">
          <w:rPr>
            <w:rStyle w:val="Hyperlink"/>
            <w:rFonts w:ascii="Tahoma" w:hAnsi="Tahoma" w:cs="Tahoma"/>
            <w:sz w:val="20"/>
            <w:szCs w:val="20"/>
          </w:rPr>
          <w:t>Förderverein Emmental</w:t>
        </w:r>
      </w:hyperlink>
      <w:r w:rsidR="00291CE1">
        <w:rPr>
          <w:rFonts w:ascii="Tahoma" w:hAnsi="Tahoma" w:cs="Tahoma"/>
          <w:sz w:val="20"/>
          <w:szCs w:val="20"/>
        </w:rPr>
        <w:t xml:space="preserve"> die Voraussetzung, dass Ihre Angebote auf </w:t>
      </w:r>
      <w:r w:rsidR="00627CA1">
        <w:rPr>
          <w:rFonts w:ascii="Tahoma" w:hAnsi="Tahoma" w:cs="Tahoma"/>
          <w:sz w:val="20"/>
          <w:szCs w:val="20"/>
        </w:rPr>
        <w:t xml:space="preserve">schulreiseland.ch aufgenommen werden. </w:t>
      </w:r>
      <w:r w:rsidR="00525D79">
        <w:rPr>
          <w:rFonts w:ascii="Tahoma" w:hAnsi="Tahoma" w:cs="Tahoma"/>
          <w:sz w:val="20"/>
          <w:szCs w:val="20"/>
        </w:rPr>
        <w:t>Dies aus dem Grund, dass das Projekt ab 2025 selbsttragend sein muss und nicht mehr durch die neue Regionalpolitik des Bundes unterstützt wird.</w:t>
      </w:r>
    </w:p>
    <w:p w14:paraId="4F417838" w14:textId="43EF59AA" w:rsidR="00DE28F5" w:rsidRPr="00DE28F5" w:rsidRDefault="00DE28F5" w:rsidP="00DE28F5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DE28F5">
        <w:rPr>
          <w:rFonts w:ascii="Tahoma" w:hAnsi="Tahoma" w:cs="Tahoma"/>
          <w:sz w:val="20"/>
          <w:szCs w:val="20"/>
        </w:rPr>
        <w:t>Der Förderverein Emmental fördert die nachhaltige Entwicklung der Region Emmental. Mitglieder sind Privatpersonen, Unternehmen,</w:t>
      </w:r>
      <w:r w:rsidR="00525D79">
        <w:rPr>
          <w:rFonts w:ascii="Tahoma" w:hAnsi="Tahoma" w:cs="Tahoma"/>
          <w:sz w:val="20"/>
          <w:szCs w:val="20"/>
        </w:rPr>
        <w:t xml:space="preserve"> touristische Leistungsträger</w:t>
      </w:r>
      <w:r w:rsidRPr="00DE28F5">
        <w:rPr>
          <w:rFonts w:ascii="Tahoma" w:hAnsi="Tahoma" w:cs="Tahoma"/>
          <w:sz w:val="20"/>
          <w:szCs w:val="20"/>
        </w:rPr>
        <w:t>, Vereine, Verbände und Organisationen (auch ausserhalb des Emmentals)</w:t>
      </w:r>
      <w:r w:rsidR="00525D79">
        <w:rPr>
          <w:rFonts w:ascii="Tahoma" w:hAnsi="Tahoma" w:cs="Tahoma"/>
          <w:sz w:val="20"/>
          <w:szCs w:val="20"/>
        </w:rPr>
        <w:t>.</w:t>
      </w:r>
      <w:r w:rsidRPr="00DE28F5">
        <w:rPr>
          <w:rFonts w:ascii="Tahoma" w:hAnsi="Tahoma" w:cs="Tahoma"/>
          <w:sz w:val="20"/>
          <w:szCs w:val="20"/>
        </w:rPr>
        <w:t xml:space="preserve"> </w:t>
      </w:r>
    </w:p>
    <w:p w14:paraId="5A1E5673" w14:textId="64145ED0" w:rsidR="00DE28F5" w:rsidRDefault="00DE28F5" w:rsidP="0076571C">
      <w:pPr>
        <w:pStyle w:val="Listenabsatz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Eine Mitgliedschaft bringt Ihnen die folgenden Vorteile: </w:t>
      </w:r>
    </w:p>
    <w:p w14:paraId="3820F99A" w14:textId="77777777" w:rsidR="00C95AF1" w:rsidRDefault="00DE28F5" w:rsidP="00DE28F5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DE28F5">
        <w:rPr>
          <w:rFonts w:ascii="Tahoma" w:hAnsi="Tahoma" w:cs="Tahoma"/>
          <w:sz w:val="20"/>
          <w:szCs w:val="20"/>
        </w:rPr>
        <w:t>uftritt auf der Website von Schulreiseland Emmental und somit Teil der touristischen Vermarktung der (Bildungs-)Destination Emmental</w:t>
      </w:r>
      <w:r w:rsidR="00D55D23">
        <w:rPr>
          <w:rFonts w:ascii="Tahoma" w:hAnsi="Tahoma" w:cs="Tahoma"/>
          <w:sz w:val="20"/>
          <w:szCs w:val="20"/>
        </w:rPr>
        <w:t xml:space="preserve">. </w:t>
      </w:r>
    </w:p>
    <w:p w14:paraId="43F5057C" w14:textId="3321DD45" w:rsidR="00DE28F5" w:rsidRPr="00DE28F5" w:rsidRDefault="00D55D23" w:rsidP="00DE28F5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Auf Wunsch Aufschaltung der Angebote für Gruppen (Firmen / Vereine et</w:t>
      </w:r>
      <w:r w:rsidR="00B22EEF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.) auf der touristischen Hauptseite </w:t>
      </w:r>
      <w:hyperlink r:id="rId17" w:history="1">
        <w:r w:rsidRPr="00C95AF1">
          <w:rPr>
            <w:rStyle w:val="Hyperlink"/>
            <w:rFonts w:ascii="Tahoma" w:hAnsi="Tahoma" w:cs="Tahoma"/>
            <w:sz w:val="20"/>
            <w:szCs w:val="20"/>
          </w:rPr>
          <w:t>emmental.ch</w:t>
        </w:r>
      </w:hyperlink>
    </w:p>
    <w:p w14:paraId="29E02CA2" w14:textId="772E2467" w:rsidR="00DE28F5" w:rsidRPr="00DE28F5" w:rsidRDefault="00DE28F5" w:rsidP="00DE28F5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DE28F5">
        <w:rPr>
          <w:rFonts w:ascii="Tahoma" w:hAnsi="Tahoma" w:cs="Tahoma"/>
          <w:sz w:val="20"/>
          <w:szCs w:val="20"/>
        </w:rPr>
        <w:t>Nutzen der Marke «Emmental» (Der Förderverein Emmental ist Inhaber der Marken und der Urheberrechte am bekannten Schriftzug)</w:t>
      </w:r>
    </w:p>
    <w:p w14:paraId="56E14F90" w14:textId="58467C24" w:rsidR="00DE28F5" w:rsidRDefault="00DE28F5" w:rsidP="00C8608C">
      <w:pPr>
        <w:pStyle w:val="Listenabsatz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DE28F5">
        <w:rPr>
          <w:rFonts w:ascii="Tahoma" w:hAnsi="Tahoma" w:cs="Tahoma"/>
          <w:sz w:val="20"/>
          <w:szCs w:val="20"/>
        </w:rPr>
        <w:t>Teil des Netzwerks von Emmental Tourismus und vom Förderverein Emmental (Z.B. Tourismusgipfel, Newsletter</w:t>
      </w:r>
      <w:r w:rsidR="00A93C62">
        <w:rPr>
          <w:rFonts w:ascii="Tahoma" w:hAnsi="Tahoma" w:cs="Tahoma"/>
          <w:sz w:val="20"/>
          <w:szCs w:val="20"/>
        </w:rPr>
        <w:t xml:space="preserve">, </w:t>
      </w:r>
      <w:r w:rsidR="004B5110">
        <w:rPr>
          <w:rFonts w:ascii="Tahoma" w:hAnsi="Tahoma" w:cs="Tahoma"/>
          <w:sz w:val="20"/>
          <w:szCs w:val="20"/>
        </w:rPr>
        <w:t>Platzierung der Angebote bei übergeordneten Tourismusorganisationen (Bern Welcome, Made in Bern, Schweiz Tourismus)</w:t>
      </w:r>
      <w:r w:rsidR="00C8608C">
        <w:rPr>
          <w:rFonts w:ascii="Tahoma" w:hAnsi="Tahoma" w:cs="Tahoma"/>
          <w:sz w:val="20"/>
          <w:szCs w:val="20"/>
        </w:rPr>
        <w:t>)</w:t>
      </w:r>
    </w:p>
    <w:p w14:paraId="3D298EC3" w14:textId="77777777" w:rsidR="00B22F1F" w:rsidRDefault="00B22F1F" w:rsidP="00B22F1F">
      <w:pPr>
        <w:pStyle w:val="Listenabsatz"/>
        <w:ind w:left="1440"/>
        <w:rPr>
          <w:rFonts w:ascii="Tahoma" w:hAnsi="Tahoma" w:cs="Tahoma"/>
          <w:sz w:val="20"/>
          <w:szCs w:val="20"/>
        </w:rPr>
      </w:pPr>
    </w:p>
    <w:p w14:paraId="1A735EF2" w14:textId="0561C173" w:rsidR="00EC65D2" w:rsidRPr="00B22EEF" w:rsidRDefault="00430606" w:rsidP="009C3C0F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13B0B">
        <w:rPr>
          <w:noProof/>
          <w:sz w:val="20"/>
          <w:szCs w:val="20"/>
        </w:rPr>
        <w:drawing>
          <wp:anchor distT="0" distB="0" distL="114300" distR="114300" simplePos="0" relativeHeight="251660290" behindDoc="0" locked="0" layoutInCell="1" allowOverlap="1" wp14:anchorId="335D15A7" wp14:editId="12470058">
            <wp:simplePos x="0" y="0"/>
            <wp:positionH relativeFrom="page">
              <wp:align>left</wp:align>
            </wp:positionH>
            <wp:positionV relativeFrom="paragraph">
              <wp:posOffset>3847967</wp:posOffset>
            </wp:positionV>
            <wp:extent cx="7581900" cy="1263650"/>
            <wp:effectExtent l="0" t="0" r="0" b="0"/>
            <wp:wrapSquare wrapText="bothSides"/>
            <wp:docPr id="3283342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775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history="1">
        <w:r w:rsidR="00B22F1F" w:rsidRPr="00B22EEF">
          <w:rPr>
            <w:rStyle w:val="Hyperlink"/>
            <w:rFonts w:ascii="Tahoma" w:hAnsi="Tahoma" w:cs="Tahoma"/>
            <w:sz w:val="20"/>
            <w:szCs w:val="20"/>
          </w:rPr>
          <w:t>HIER</w:t>
        </w:r>
      </w:hyperlink>
      <w:r w:rsidR="00B22F1F" w:rsidRPr="00B22EEF">
        <w:rPr>
          <w:rFonts w:ascii="Tahoma" w:hAnsi="Tahoma" w:cs="Tahoma"/>
          <w:sz w:val="20"/>
          <w:szCs w:val="20"/>
        </w:rPr>
        <w:t xml:space="preserve"> können Sie sich für eine Mitgliedschaft anmelden</w:t>
      </w:r>
      <w:r w:rsidR="00B22EEF" w:rsidRPr="00B22EEF">
        <w:rPr>
          <w:rFonts w:ascii="Tahoma" w:hAnsi="Tahoma" w:cs="Tahoma"/>
          <w:sz w:val="20"/>
          <w:szCs w:val="20"/>
        </w:rPr>
        <w:t xml:space="preserve"> </w:t>
      </w:r>
      <w:r w:rsidR="00EC65D2" w:rsidRPr="00B22EEF">
        <w:rPr>
          <w:rFonts w:ascii="Tahoma" w:hAnsi="Tahoma" w:cs="Tahoma"/>
          <w:sz w:val="20"/>
          <w:szCs w:val="20"/>
        </w:rPr>
        <w:br w:type="page"/>
      </w:r>
    </w:p>
    <w:p w14:paraId="54FA4672" w14:textId="77777777" w:rsidR="00EC65D2" w:rsidRDefault="00EC65D2" w:rsidP="00486F2E">
      <w:pPr>
        <w:rPr>
          <w:rFonts w:ascii="Tahoma" w:hAnsi="Tahoma" w:cs="Tahoma"/>
          <w:b/>
          <w:bCs/>
          <w:sz w:val="20"/>
          <w:szCs w:val="20"/>
        </w:rPr>
      </w:pPr>
    </w:p>
    <w:p w14:paraId="4F827BC3" w14:textId="206D6666" w:rsidR="003155FB" w:rsidRPr="009B3EB5" w:rsidRDefault="00C401A0" w:rsidP="00486F2E">
      <w:pPr>
        <w:rPr>
          <w:rFonts w:ascii="Tahoma" w:hAnsi="Tahoma" w:cs="Tahoma"/>
          <w:b/>
          <w:bCs/>
        </w:rPr>
      </w:pPr>
      <w:r w:rsidRPr="00C401A0">
        <w:rPr>
          <w:rFonts w:ascii="Tahoma" w:hAnsi="Tahoma" w:cs="Tahoma"/>
          <w:b/>
          <w:bCs/>
          <w:sz w:val="20"/>
          <w:szCs w:val="20"/>
        </w:rPr>
        <w:t>Beispiel a</w:t>
      </w:r>
      <w:r w:rsidR="009B3EB5" w:rsidRPr="00C401A0">
        <w:rPr>
          <w:rFonts w:ascii="Tahoma" w:hAnsi="Tahoma" w:cs="Tahoma"/>
          <w:b/>
          <w:bCs/>
        </w:rPr>
        <w:t>usserschulisches</w:t>
      </w:r>
      <w:r w:rsidR="009B3EB5" w:rsidRPr="009B3EB5">
        <w:rPr>
          <w:rFonts w:ascii="Tahoma" w:hAnsi="Tahoma" w:cs="Tahoma"/>
          <w:b/>
          <w:bCs/>
        </w:rPr>
        <w:t xml:space="preserve"> Angebot </w:t>
      </w:r>
      <w:r w:rsidR="00262E79">
        <w:rPr>
          <w:rFonts w:ascii="Tahoma" w:hAnsi="Tahoma" w:cs="Tahoma"/>
          <w:b/>
          <w:bCs/>
        </w:rPr>
        <w:t>von Jenni Energietechnik</w:t>
      </w:r>
      <w:r w:rsidR="009B3EB5" w:rsidRPr="009B3EB5">
        <w:rPr>
          <w:rFonts w:ascii="Tahoma" w:hAnsi="Tahoma" w:cs="Tahoma"/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9B3EB5" w:rsidRPr="009B3EB5" w14:paraId="0067DE35" w14:textId="77777777" w:rsidTr="001679E1">
        <w:tc>
          <w:tcPr>
            <w:tcW w:w="1838" w:type="dxa"/>
          </w:tcPr>
          <w:p w14:paraId="124C775C" w14:textId="57EBFA21" w:rsidR="009B3EB5" w:rsidRPr="009B3EB5" w:rsidRDefault="009B3EB5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9B3EB5">
              <w:rPr>
                <w:rFonts w:ascii="Tahoma" w:hAnsi="Tahoma" w:cs="Tahoma"/>
                <w:sz w:val="18"/>
                <w:szCs w:val="18"/>
              </w:rPr>
              <w:t>Name des Angebots</w:t>
            </w:r>
          </w:p>
        </w:tc>
        <w:tc>
          <w:tcPr>
            <w:tcW w:w="7222" w:type="dxa"/>
          </w:tcPr>
          <w:p w14:paraId="1A8BCDEE" w14:textId="7E4CCB2F" w:rsidR="009B3EB5" w:rsidRPr="009B3EB5" w:rsidRDefault="00C51EEF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C51EEF">
              <w:rPr>
                <w:rFonts w:ascii="Tahoma" w:hAnsi="Tahoma" w:cs="Tahoma"/>
                <w:sz w:val="18"/>
                <w:szCs w:val="18"/>
              </w:rPr>
              <w:t>Besichtigung Solarpark</w:t>
            </w:r>
          </w:p>
        </w:tc>
      </w:tr>
      <w:tr w:rsidR="009B3EB5" w:rsidRPr="009B3EB5" w14:paraId="1FDA6058" w14:textId="77777777" w:rsidTr="001679E1">
        <w:tc>
          <w:tcPr>
            <w:tcW w:w="1838" w:type="dxa"/>
          </w:tcPr>
          <w:p w14:paraId="2BC45A51" w14:textId="4FF72838" w:rsidR="009B3EB5" w:rsidRPr="009B3EB5" w:rsidRDefault="009B3EB5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Kurzbeschrieb </w:t>
            </w:r>
          </w:p>
        </w:tc>
        <w:tc>
          <w:tcPr>
            <w:tcW w:w="7222" w:type="dxa"/>
          </w:tcPr>
          <w:p w14:paraId="26C99EB5" w14:textId="6878CE52" w:rsidR="009B3EB5" w:rsidRPr="009B3EB5" w:rsidRDefault="00A240EF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A240EF">
              <w:rPr>
                <w:rFonts w:ascii="Tahoma" w:hAnsi="Tahoma" w:cs="Tahoma"/>
                <w:sz w:val="18"/>
                <w:szCs w:val="18"/>
              </w:rPr>
              <w:t>Entdecke</w:t>
            </w:r>
            <w:r w:rsidR="00C51EEF">
              <w:rPr>
                <w:rFonts w:ascii="Tahoma" w:hAnsi="Tahoma" w:cs="Tahoma"/>
                <w:sz w:val="18"/>
                <w:szCs w:val="18"/>
              </w:rPr>
              <w:t>n Sie</w:t>
            </w:r>
            <w:r w:rsidRPr="00A240EF">
              <w:rPr>
                <w:rFonts w:ascii="Tahoma" w:hAnsi="Tahoma" w:cs="Tahoma"/>
                <w:sz w:val="18"/>
                <w:szCs w:val="18"/>
              </w:rPr>
              <w:t xml:space="preserve"> erneuerbare Energie hautnah im Solarpark Burgdorf – Referat, Besichtigung der Solarspeicher-Produktion und viel mehr erleben!</w:t>
            </w:r>
          </w:p>
        </w:tc>
      </w:tr>
      <w:tr w:rsidR="009B3EB5" w:rsidRPr="009B3EB5" w14:paraId="1B62FB99" w14:textId="77777777" w:rsidTr="001679E1">
        <w:tc>
          <w:tcPr>
            <w:tcW w:w="1838" w:type="dxa"/>
          </w:tcPr>
          <w:p w14:paraId="17AEDA9A" w14:textId="2D3758AD" w:rsidR="009B3EB5" w:rsidRPr="009B3EB5" w:rsidRDefault="009B3EB5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Langbeschrieb</w:t>
            </w:r>
          </w:p>
        </w:tc>
        <w:tc>
          <w:tcPr>
            <w:tcW w:w="7222" w:type="dxa"/>
          </w:tcPr>
          <w:p w14:paraId="27848023" w14:textId="27768A69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 xml:space="preserve">Eintauchen in die Welt der erneuerbaren Energien – </w:t>
            </w:r>
            <w:r>
              <w:rPr>
                <w:rFonts w:ascii="Tahoma" w:hAnsi="Tahoma" w:cs="Tahoma"/>
                <w:sz w:val="18"/>
                <w:szCs w:val="18"/>
              </w:rPr>
              <w:t>Jenni Energietechnik bietet</w:t>
            </w:r>
            <w:r w:rsidRPr="00355648">
              <w:rPr>
                <w:rFonts w:ascii="Tahoma" w:hAnsi="Tahoma" w:cs="Tahoma"/>
                <w:sz w:val="18"/>
                <w:szCs w:val="18"/>
              </w:rPr>
              <w:t xml:space="preserve"> für </w:t>
            </w:r>
            <w:r>
              <w:rPr>
                <w:rFonts w:ascii="Tahoma" w:hAnsi="Tahoma" w:cs="Tahoma"/>
                <w:sz w:val="18"/>
                <w:szCs w:val="18"/>
              </w:rPr>
              <w:t>Schulklassen</w:t>
            </w:r>
            <w:r w:rsidRPr="00355648">
              <w:rPr>
                <w:rFonts w:ascii="Tahoma" w:hAnsi="Tahoma" w:cs="Tahoma"/>
                <w:sz w:val="18"/>
                <w:szCs w:val="18"/>
              </w:rPr>
              <w:t xml:space="preserve"> ab 10 Personen Betriebsbesichtigungen durch den Solarpark an. </w:t>
            </w:r>
          </w:p>
          <w:p w14:paraId="21348E84" w14:textId="77777777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4C2296" w14:textId="77777777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>Das Programm beinhaltet:</w:t>
            </w:r>
          </w:p>
          <w:p w14:paraId="1BD7BD05" w14:textId="6FA3346F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>- Referat zum Thema Klima, Umwelt &amp; erneuerbare Energien mit Fokus auf Sonnenenergie</w:t>
            </w:r>
          </w:p>
          <w:p w14:paraId="3E7B2B47" w14:textId="77777777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>- Berufsvorstellung Anlagen- und Apparatebauer/in und Kaufmann/Kauffrau durch unsere Lernenden möglich.</w:t>
            </w:r>
          </w:p>
          <w:p w14:paraId="1638210E" w14:textId="77777777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>- Besichtigung der Produktion von Solarspeichern</w:t>
            </w:r>
          </w:p>
          <w:p w14:paraId="0258DCE6" w14:textId="77777777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>- Besichtigung des ersten 100 % solarbeheizten Mehrfamilienhauses</w:t>
            </w:r>
          </w:p>
          <w:p w14:paraId="261F099F" w14:textId="77777777" w:rsidR="00355648" w:rsidRPr="00355648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04F620" w14:textId="5B8057BD" w:rsidR="009B3EB5" w:rsidRPr="009B3EB5" w:rsidRDefault="00355648" w:rsidP="00355648">
            <w:pPr>
              <w:rPr>
                <w:rFonts w:ascii="Tahoma" w:hAnsi="Tahoma" w:cs="Tahoma"/>
                <w:sz w:val="18"/>
                <w:szCs w:val="18"/>
              </w:rPr>
            </w:pPr>
            <w:r w:rsidRPr="00355648">
              <w:rPr>
                <w:rFonts w:ascii="Tahoma" w:hAnsi="Tahoma" w:cs="Tahoma"/>
                <w:sz w:val="18"/>
                <w:szCs w:val="18"/>
              </w:rPr>
              <w:t>Im Solarpark Burgdorf sehen die Schüler</w:t>
            </w:r>
            <w:r w:rsidR="00C51EEF">
              <w:rPr>
                <w:rFonts w:ascii="Tahoma" w:hAnsi="Tahoma" w:cs="Tahoma"/>
                <w:sz w:val="18"/>
                <w:szCs w:val="18"/>
              </w:rPr>
              <w:t xml:space="preserve"> und Schülerinnen</w:t>
            </w:r>
            <w:r w:rsidRPr="00355648">
              <w:rPr>
                <w:rFonts w:ascii="Tahoma" w:hAnsi="Tahoma" w:cs="Tahoma"/>
                <w:sz w:val="18"/>
                <w:szCs w:val="18"/>
              </w:rPr>
              <w:t>, wie Solarenergie im Wohnungsbau angewandt wird. Zudem lernen sie die beiden Technologien Solarthermie und Photovoltaik kennen und unterscheiden. Für einen Besuch im Solarpark sollten ca. 2 Stunden eingeplant werden. Möglichkeiten zum Picknicken vor oder nach der Besichtigung hat es an der nahe gelegenen Emme.</w:t>
            </w:r>
          </w:p>
        </w:tc>
      </w:tr>
      <w:tr w:rsidR="009B3EB5" w:rsidRPr="009B3EB5" w14:paraId="709F3EB9" w14:textId="77777777" w:rsidTr="001679E1">
        <w:tc>
          <w:tcPr>
            <w:tcW w:w="1838" w:type="dxa"/>
          </w:tcPr>
          <w:p w14:paraId="6CF6AE1A" w14:textId="6F52D769" w:rsidR="009B3EB5" w:rsidRPr="009B3EB5" w:rsidRDefault="0042437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Link zum Angebot</w:t>
            </w:r>
          </w:p>
        </w:tc>
        <w:tc>
          <w:tcPr>
            <w:tcW w:w="7222" w:type="dxa"/>
          </w:tcPr>
          <w:p w14:paraId="4E821CFF" w14:textId="3FC7CAB4" w:rsidR="00CB2401" w:rsidRPr="009B3EB5" w:rsidRDefault="00000000" w:rsidP="00486F2E">
            <w:pPr>
              <w:rPr>
                <w:rFonts w:ascii="Tahoma" w:hAnsi="Tahoma" w:cs="Tahoma"/>
                <w:sz w:val="18"/>
                <w:szCs w:val="18"/>
              </w:rPr>
            </w:pPr>
            <w:hyperlink r:id="rId19" w:history="1">
              <w:r w:rsidR="00CB2401" w:rsidRPr="00D008D3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https://jenni.ch/schulen.html</w:t>
              </w:r>
            </w:hyperlink>
          </w:p>
        </w:tc>
      </w:tr>
      <w:tr w:rsidR="009B3EB5" w:rsidRPr="009B3EB5" w14:paraId="64082010" w14:textId="77777777" w:rsidTr="001679E1">
        <w:tc>
          <w:tcPr>
            <w:tcW w:w="1838" w:type="dxa"/>
          </w:tcPr>
          <w:p w14:paraId="2836221D" w14:textId="45B5A946" w:rsidR="009B3EB5" w:rsidRPr="009B3EB5" w:rsidRDefault="0042437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Zeitdauer</w:t>
            </w:r>
          </w:p>
        </w:tc>
        <w:tc>
          <w:tcPr>
            <w:tcW w:w="7222" w:type="dxa"/>
          </w:tcPr>
          <w:p w14:paraId="3FC78362" w14:textId="2049526F" w:rsidR="009B3EB5" w:rsidRPr="009B3EB5" w:rsidRDefault="00CB2401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CB2401">
              <w:rPr>
                <w:rFonts w:ascii="Tahoma" w:hAnsi="Tahoma" w:cs="Tahoma"/>
                <w:sz w:val="18"/>
                <w:szCs w:val="18"/>
              </w:rPr>
              <w:t>120 Minuten</w:t>
            </w:r>
          </w:p>
        </w:tc>
      </w:tr>
      <w:tr w:rsidR="009B3EB5" w:rsidRPr="009B3EB5" w14:paraId="1C5394CC" w14:textId="77777777" w:rsidTr="001679E1">
        <w:tc>
          <w:tcPr>
            <w:tcW w:w="1838" w:type="dxa"/>
          </w:tcPr>
          <w:p w14:paraId="26C3015F" w14:textId="17BB1049" w:rsidR="009B3EB5" w:rsidRPr="009B3EB5" w:rsidRDefault="0042437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Anzahl Personen</w:t>
            </w:r>
          </w:p>
        </w:tc>
        <w:tc>
          <w:tcPr>
            <w:tcW w:w="7222" w:type="dxa"/>
          </w:tcPr>
          <w:p w14:paraId="22186125" w14:textId="492F6FFC" w:rsidR="009B3EB5" w:rsidRPr="009B3EB5" w:rsidRDefault="005D27A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Ab 10 Personen</w:t>
            </w:r>
          </w:p>
        </w:tc>
      </w:tr>
      <w:tr w:rsidR="009B3EB5" w:rsidRPr="009B3EB5" w14:paraId="0A474283" w14:textId="77777777" w:rsidTr="001679E1">
        <w:tc>
          <w:tcPr>
            <w:tcW w:w="1838" w:type="dxa"/>
          </w:tcPr>
          <w:p w14:paraId="4D800D1B" w14:textId="4470256D" w:rsidR="009B3EB5" w:rsidRPr="009B3EB5" w:rsidRDefault="0042437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Preis</w:t>
            </w:r>
          </w:p>
        </w:tc>
        <w:tc>
          <w:tcPr>
            <w:tcW w:w="7222" w:type="dxa"/>
          </w:tcPr>
          <w:p w14:paraId="4483AB16" w14:textId="487191BE" w:rsidR="009B3EB5" w:rsidRPr="009B3EB5" w:rsidRDefault="005D27A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Kostenlos</w:t>
            </w:r>
          </w:p>
        </w:tc>
      </w:tr>
      <w:tr w:rsidR="00424370" w:rsidRPr="009B3EB5" w14:paraId="0A015A72" w14:textId="77777777" w:rsidTr="001679E1">
        <w:tc>
          <w:tcPr>
            <w:tcW w:w="1838" w:type="dxa"/>
          </w:tcPr>
          <w:p w14:paraId="28CBA363" w14:textId="4329317C" w:rsidR="00424370" w:rsidRDefault="0042437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Geführt / Individuell</w:t>
            </w:r>
          </w:p>
        </w:tc>
        <w:tc>
          <w:tcPr>
            <w:tcW w:w="7222" w:type="dxa"/>
          </w:tcPr>
          <w:p w14:paraId="2747D69F" w14:textId="3095D875" w:rsidR="00424370" w:rsidRPr="009B3EB5" w:rsidRDefault="005D27A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Geführt</w:t>
            </w:r>
          </w:p>
        </w:tc>
      </w:tr>
      <w:tr w:rsidR="00424370" w:rsidRPr="009B3EB5" w14:paraId="343B0EDF" w14:textId="77777777" w:rsidTr="001679E1">
        <w:tc>
          <w:tcPr>
            <w:tcW w:w="1838" w:type="dxa"/>
          </w:tcPr>
          <w:p w14:paraId="16A2941D" w14:textId="00ED5C35" w:rsidR="00424370" w:rsidRDefault="0042437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Barrierefrei</w:t>
            </w:r>
          </w:p>
        </w:tc>
        <w:tc>
          <w:tcPr>
            <w:tcW w:w="7222" w:type="dxa"/>
          </w:tcPr>
          <w:p w14:paraId="7618E5F6" w14:textId="5BDEC5E7" w:rsidR="005D27A0" w:rsidRPr="009B3EB5" w:rsidRDefault="005D27A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Nein</w:t>
            </w:r>
          </w:p>
        </w:tc>
      </w:tr>
      <w:tr w:rsidR="00424370" w:rsidRPr="009B3EB5" w14:paraId="697B3BA7" w14:textId="77777777" w:rsidTr="001679E1">
        <w:tc>
          <w:tcPr>
            <w:tcW w:w="1838" w:type="dxa"/>
          </w:tcPr>
          <w:p w14:paraId="3BF8EF81" w14:textId="039F6098" w:rsidR="00424370" w:rsidRDefault="00B42B6B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Ergänzende Unterlagen</w:t>
            </w:r>
          </w:p>
        </w:tc>
        <w:tc>
          <w:tcPr>
            <w:tcW w:w="7222" w:type="dxa"/>
          </w:tcPr>
          <w:p w14:paraId="5808ED0F" w14:textId="0292F5BC" w:rsidR="00424370" w:rsidRPr="009B3EB5" w:rsidRDefault="00D0081F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</w:t>
            </w:r>
          </w:p>
        </w:tc>
      </w:tr>
      <w:tr w:rsidR="00B42B6B" w:rsidRPr="009B3EB5" w14:paraId="033279E5" w14:textId="77777777" w:rsidTr="001679E1">
        <w:tc>
          <w:tcPr>
            <w:tcW w:w="1838" w:type="dxa"/>
          </w:tcPr>
          <w:p w14:paraId="66E9371D" w14:textId="55FDF1E3" w:rsidR="00B42B6B" w:rsidRDefault="00B42B6B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Themenbereiche</w:t>
            </w:r>
          </w:p>
        </w:tc>
        <w:tc>
          <w:tcPr>
            <w:tcW w:w="7222" w:type="dxa"/>
          </w:tcPr>
          <w:p w14:paraId="1BF438C4" w14:textId="47E7BDAF" w:rsidR="00B42B6B" w:rsidRPr="009B3EB5" w:rsidRDefault="00D0081F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D0081F">
              <w:rPr>
                <w:rFonts w:ascii="Tahoma" w:hAnsi="Tahoma" w:cs="Tahoma"/>
                <w:sz w:val="18"/>
                <w:szCs w:val="18"/>
              </w:rPr>
              <w:t>Technik &amp; Wissenschaft, Wirtschaft &amp; Arbeit, Energie &amp; Nachhaltigkeit</w:t>
            </w:r>
          </w:p>
        </w:tc>
      </w:tr>
      <w:tr w:rsidR="00B42B6B" w:rsidRPr="009B3EB5" w14:paraId="2DF9D5F8" w14:textId="77777777" w:rsidTr="001679E1">
        <w:tc>
          <w:tcPr>
            <w:tcW w:w="1838" w:type="dxa"/>
          </w:tcPr>
          <w:p w14:paraId="4171E317" w14:textId="57828EFD" w:rsidR="00B42B6B" w:rsidRDefault="00C50FA7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Verfügbarkeit Monate</w:t>
            </w:r>
          </w:p>
        </w:tc>
        <w:tc>
          <w:tcPr>
            <w:tcW w:w="7222" w:type="dxa"/>
          </w:tcPr>
          <w:p w14:paraId="4921BA6D" w14:textId="55FE0FEE" w:rsidR="00B42B6B" w:rsidRPr="009B3EB5" w:rsidRDefault="00D0081F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D0081F">
              <w:rPr>
                <w:rFonts w:ascii="Tahoma" w:hAnsi="Tahoma" w:cs="Tahoma"/>
                <w:sz w:val="18"/>
                <w:szCs w:val="18"/>
              </w:rPr>
              <w:t>Januar, Februar, März, April, Mai, Juni, Juli, August, September, Oktober, November, Dezember</w:t>
            </w:r>
          </w:p>
        </w:tc>
      </w:tr>
      <w:tr w:rsidR="00C50FA7" w:rsidRPr="009B3EB5" w14:paraId="4EB71D7C" w14:textId="77777777" w:rsidTr="001679E1">
        <w:tc>
          <w:tcPr>
            <w:tcW w:w="1838" w:type="dxa"/>
          </w:tcPr>
          <w:p w14:paraId="14849994" w14:textId="5DE2A1EE" w:rsidR="00C50FA7" w:rsidRDefault="00C50FA7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Verfügbarkeit Tage</w:t>
            </w:r>
          </w:p>
        </w:tc>
        <w:tc>
          <w:tcPr>
            <w:tcW w:w="7222" w:type="dxa"/>
          </w:tcPr>
          <w:p w14:paraId="3E0486E0" w14:textId="170210C0" w:rsidR="00C50FA7" w:rsidRPr="009B3EB5" w:rsidRDefault="00D0081F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D0081F">
              <w:rPr>
                <w:rFonts w:ascii="Tahoma" w:hAnsi="Tahoma" w:cs="Tahoma"/>
                <w:sz w:val="18"/>
                <w:szCs w:val="18"/>
              </w:rPr>
              <w:t>Montag, Dienstag, Mittwoch, Donnerstag, Freitag</w:t>
            </w:r>
          </w:p>
        </w:tc>
      </w:tr>
      <w:tr w:rsidR="00C50FA7" w:rsidRPr="009B3EB5" w14:paraId="3E6D1881" w14:textId="77777777" w:rsidTr="001679E1">
        <w:tc>
          <w:tcPr>
            <w:tcW w:w="1838" w:type="dxa"/>
          </w:tcPr>
          <w:p w14:paraId="103ADE89" w14:textId="73D5BC9D" w:rsidR="00C50FA7" w:rsidRDefault="00C50FA7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Altersstufe</w:t>
            </w:r>
          </w:p>
        </w:tc>
        <w:tc>
          <w:tcPr>
            <w:tcW w:w="7222" w:type="dxa"/>
          </w:tcPr>
          <w:p w14:paraId="3D77F7E0" w14:textId="1EDF0673" w:rsidR="00C50FA7" w:rsidRPr="009B3EB5" w:rsidRDefault="001E6828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1E6828">
              <w:rPr>
                <w:rFonts w:ascii="Tahoma" w:hAnsi="Tahoma" w:cs="Tahoma"/>
                <w:sz w:val="18"/>
                <w:szCs w:val="18"/>
              </w:rPr>
              <w:t>Zyklus 3, Höher</w:t>
            </w:r>
          </w:p>
        </w:tc>
      </w:tr>
      <w:tr w:rsidR="00C50FA7" w:rsidRPr="009B3EB5" w14:paraId="48110934" w14:textId="77777777" w:rsidTr="001679E1">
        <w:tc>
          <w:tcPr>
            <w:tcW w:w="1838" w:type="dxa"/>
          </w:tcPr>
          <w:p w14:paraId="35C9B0C8" w14:textId="20EEB594" w:rsidR="00C50FA7" w:rsidRDefault="00C50FA7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Lehrplan 21 Kompetenz</w:t>
            </w:r>
          </w:p>
        </w:tc>
        <w:tc>
          <w:tcPr>
            <w:tcW w:w="7222" w:type="dxa"/>
          </w:tcPr>
          <w:p w14:paraId="158FC8A4" w14:textId="756E4F7C" w:rsidR="00C50FA7" w:rsidRPr="009B3EB5" w:rsidRDefault="001E6828" w:rsidP="00486F2E">
            <w:pPr>
              <w:rPr>
                <w:rFonts w:ascii="Tahoma" w:hAnsi="Tahoma" w:cs="Tahoma"/>
                <w:sz w:val="18"/>
                <w:szCs w:val="18"/>
              </w:rPr>
            </w:pPr>
            <w:r w:rsidRPr="001E6828">
              <w:rPr>
                <w:rFonts w:ascii="Tahoma" w:hAnsi="Tahoma" w:cs="Tahoma"/>
                <w:color w:val="FF0000"/>
                <w:sz w:val="18"/>
                <w:szCs w:val="18"/>
              </w:rPr>
              <w:t>WIRD</w:t>
            </w:r>
            <w:r w:rsidR="00DE6BFB">
              <w:rPr>
                <w:rFonts w:ascii="Tahoma" w:hAnsi="Tahoma" w:cs="Tahoma"/>
                <w:color w:val="FF0000"/>
                <w:sz w:val="18"/>
                <w:szCs w:val="18"/>
              </w:rPr>
              <w:t xml:space="preserve"> DURCH IG SCHULREISELAND ZUGETEILT</w:t>
            </w:r>
          </w:p>
        </w:tc>
      </w:tr>
      <w:tr w:rsidR="00C50FA7" w:rsidRPr="009B3EB5" w14:paraId="1C3C2011" w14:textId="77777777" w:rsidTr="001679E1">
        <w:tc>
          <w:tcPr>
            <w:tcW w:w="1838" w:type="dxa"/>
          </w:tcPr>
          <w:p w14:paraId="6EF5E9E9" w14:textId="3ECC6543" w:rsidR="00C50FA7" w:rsidRDefault="00C50FA7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Sprachen</w:t>
            </w:r>
          </w:p>
        </w:tc>
        <w:tc>
          <w:tcPr>
            <w:tcW w:w="7222" w:type="dxa"/>
          </w:tcPr>
          <w:p w14:paraId="6B1B9550" w14:textId="4E0856EA" w:rsidR="00C50FA7" w:rsidRPr="009B3EB5" w:rsidRDefault="005D27A0" w:rsidP="00486F2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Deutsch</w:t>
            </w:r>
          </w:p>
        </w:tc>
      </w:tr>
    </w:tbl>
    <w:p w14:paraId="493B7F20" w14:textId="77B8DB8E" w:rsidR="003155FB" w:rsidRPr="00486F2E" w:rsidRDefault="001679E1" w:rsidP="00486F2E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AFE4BC0" wp14:editId="6442EC4E">
            <wp:simplePos x="0" y="0"/>
            <wp:positionH relativeFrom="page">
              <wp:align>left</wp:align>
            </wp:positionH>
            <wp:positionV relativeFrom="paragraph">
              <wp:posOffset>4933315</wp:posOffset>
            </wp:positionV>
            <wp:extent cx="7581900" cy="1263650"/>
            <wp:effectExtent l="0" t="0" r="0" b="0"/>
            <wp:wrapSquare wrapText="bothSides"/>
            <wp:docPr id="366532945" name="Grafik 36653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775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32F587FF" wp14:editId="0AC150C6">
            <wp:simplePos x="0" y="0"/>
            <wp:positionH relativeFrom="page">
              <wp:align>left</wp:align>
            </wp:positionH>
            <wp:positionV relativeFrom="paragraph">
              <wp:posOffset>8524875</wp:posOffset>
            </wp:positionV>
            <wp:extent cx="7581900" cy="1263650"/>
            <wp:effectExtent l="0" t="0" r="0" b="0"/>
            <wp:wrapSquare wrapText="bothSides"/>
            <wp:docPr id="1316020669" name="Grafik 131602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7752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5FB" w:rsidRPr="00486F2E" w:rsidSect="00190A7F">
      <w:headerReference w:type="default" r:id="rId20"/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9D8A2" w14:textId="77777777" w:rsidR="002A7AE1" w:rsidRDefault="002A7AE1" w:rsidP="005C708C">
      <w:pPr>
        <w:spacing w:after="0" w:line="240" w:lineRule="auto"/>
      </w:pPr>
      <w:r>
        <w:separator/>
      </w:r>
    </w:p>
  </w:endnote>
  <w:endnote w:type="continuationSeparator" w:id="0">
    <w:p w14:paraId="0F198066" w14:textId="77777777" w:rsidR="002A7AE1" w:rsidRDefault="002A7AE1" w:rsidP="005C708C">
      <w:pPr>
        <w:spacing w:after="0" w:line="240" w:lineRule="auto"/>
      </w:pPr>
      <w:r>
        <w:continuationSeparator/>
      </w:r>
    </w:p>
  </w:endnote>
  <w:endnote w:type="continuationNotice" w:id="1">
    <w:p w14:paraId="4DD9B54E" w14:textId="77777777" w:rsidR="002A7AE1" w:rsidRDefault="002A7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C63A4" w14:textId="77777777" w:rsidR="002A7AE1" w:rsidRDefault="002A7AE1" w:rsidP="005C708C">
      <w:pPr>
        <w:spacing w:after="0" w:line="240" w:lineRule="auto"/>
      </w:pPr>
      <w:r>
        <w:separator/>
      </w:r>
    </w:p>
  </w:footnote>
  <w:footnote w:type="continuationSeparator" w:id="0">
    <w:p w14:paraId="70947502" w14:textId="77777777" w:rsidR="002A7AE1" w:rsidRDefault="002A7AE1" w:rsidP="005C708C">
      <w:pPr>
        <w:spacing w:after="0" w:line="240" w:lineRule="auto"/>
      </w:pPr>
      <w:r>
        <w:continuationSeparator/>
      </w:r>
    </w:p>
  </w:footnote>
  <w:footnote w:type="continuationNotice" w:id="1">
    <w:p w14:paraId="2E8F1FA1" w14:textId="77777777" w:rsidR="002A7AE1" w:rsidRDefault="002A7A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0928B" w14:textId="596F9E60" w:rsidR="005C708C" w:rsidRDefault="005C708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1BACAE" wp14:editId="417A7E20">
          <wp:simplePos x="0" y="0"/>
          <wp:positionH relativeFrom="column">
            <wp:posOffset>4675505</wp:posOffset>
          </wp:positionH>
          <wp:positionV relativeFrom="paragraph">
            <wp:posOffset>-106680</wp:posOffset>
          </wp:positionV>
          <wp:extent cx="1346200" cy="621030"/>
          <wp:effectExtent l="0" t="0" r="6350" b="7620"/>
          <wp:wrapSquare wrapText="bothSides"/>
          <wp:docPr id="581869046" name="Grafik 581869046" descr="Ein Bild, das Schrift, Grafiken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799540" name="Grafik 1" descr="Ein Bild, das Schrift, Grafiken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B3CA1"/>
    <w:multiLevelType w:val="hybridMultilevel"/>
    <w:tmpl w:val="16E0E98E"/>
    <w:lvl w:ilvl="0" w:tplc="226E4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27D6"/>
    <w:multiLevelType w:val="hybridMultilevel"/>
    <w:tmpl w:val="117AEB74"/>
    <w:lvl w:ilvl="0" w:tplc="B0D0B22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636204">
    <w:abstractNumId w:val="0"/>
  </w:num>
  <w:num w:numId="2" w16cid:durableId="87650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85"/>
    <w:rsid w:val="0005163B"/>
    <w:rsid w:val="000A3FDA"/>
    <w:rsid w:val="000B106B"/>
    <w:rsid w:val="00160856"/>
    <w:rsid w:val="001679E1"/>
    <w:rsid w:val="00170A89"/>
    <w:rsid w:val="00190A7F"/>
    <w:rsid w:val="001E6828"/>
    <w:rsid w:val="001F535E"/>
    <w:rsid w:val="00237386"/>
    <w:rsid w:val="00262E79"/>
    <w:rsid w:val="0027354E"/>
    <w:rsid w:val="00276ADD"/>
    <w:rsid w:val="00285724"/>
    <w:rsid w:val="00291CE1"/>
    <w:rsid w:val="002A7AE1"/>
    <w:rsid w:val="0030519F"/>
    <w:rsid w:val="003155FB"/>
    <w:rsid w:val="00321B72"/>
    <w:rsid w:val="00322F41"/>
    <w:rsid w:val="00355648"/>
    <w:rsid w:val="00385F2D"/>
    <w:rsid w:val="00413B0B"/>
    <w:rsid w:val="00415C26"/>
    <w:rsid w:val="00424370"/>
    <w:rsid w:val="00430606"/>
    <w:rsid w:val="00486F2E"/>
    <w:rsid w:val="004A3D33"/>
    <w:rsid w:val="004B03E0"/>
    <w:rsid w:val="004B5110"/>
    <w:rsid w:val="004E13EE"/>
    <w:rsid w:val="004F2B57"/>
    <w:rsid w:val="00525D79"/>
    <w:rsid w:val="00547034"/>
    <w:rsid w:val="00552A39"/>
    <w:rsid w:val="0055458D"/>
    <w:rsid w:val="0057459A"/>
    <w:rsid w:val="00594045"/>
    <w:rsid w:val="00596AF4"/>
    <w:rsid w:val="005B5663"/>
    <w:rsid w:val="005C708C"/>
    <w:rsid w:val="005D27A0"/>
    <w:rsid w:val="005D57AF"/>
    <w:rsid w:val="005E1F7A"/>
    <w:rsid w:val="005F4591"/>
    <w:rsid w:val="00623E25"/>
    <w:rsid w:val="00627CA1"/>
    <w:rsid w:val="0068317E"/>
    <w:rsid w:val="0068399A"/>
    <w:rsid w:val="006C55F6"/>
    <w:rsid w:val="006F41A1"/>
    <w:rsid w:val="00725207"/>
    <w:rsid w:val="00731949"/>
    <w:rsid w:val="0074130C"/>
    <w:rsid w:val="00755BDB"/>
    <w:rsid w:val="00756CA3"/>
    <w:rsid w:val="0076571C"/>
    <w:rsid w:val="00785BBD"/>
    <w:rsid w:val="007C3088"/>
    <w:rsid w:val="007C5954"/>
    <w:rsid w:val="0082434A"/>
    <w:rsid w:val="00850C29"/>
    <w:rsid w:val="008B7646"/>
    <w:rsid w:val="008F40C4"/>
    <w:rsid w:val="009A3E78"/>
    <w:rsid w:val="009B3EB5"/>
    <w:rsid w:val="009B7CAA"/>
    <w:rsid w:val="009D13A7"/>
    <w:rsid w:val="00A11F3F"/>
    <w:rsid w:val="00A21D31"/>
    <w:rsid w:val="00A240EF"/>
    <w:rsid w:val="00A36568"/>
    <w:rsid w:val="00A64B2A"/>
    <w:rsid w:val="00A814AA"/>
    <w:rsid w:val="00A86074"/>
    <w:rsid w:val="00A93C62"/>
    <w:rsid w:val="00AB295E"/>
    <w:rsid w:val="00B0153A"/>
    <w:rsid w:val="00B13485"/>
    <w:rsid w:val="00B22EEF"/>
    <w:rsid w:val="00B22F1F"/>
    <w:rsid w:val="00B42B6B"/>
    <w:rsid w:val="00B50B8E"/>
    <w:rsid w:val="00B623A7"/>
    <w:rsid w:val="00B9781A"/>
    <w:rsid w:val="00BE0BB0"/>
    <w:rsid w:val="00BF2D2B"/>
    <w:rsid w:val="00C02D9F"/>
    <w:rsid w:val="00C2393E"/>
    <w:rsid w:val="00C401A0"/>
    <w:rsid w:val="00C50FA7"/>
    <w:rsid w:val="00C51EEF"/>
    <w:rsid w:val="00C8608C"/>
    <w:rsid w:val="00C95AF1"/>
    <w:rsid w:val="00CB2401"/>
    <w:rsid w:val="00CC21B9"/>
    <w:rsid w:val="00D0081F"/>
    <w:rsid w:val="00D068A2"/>
    <w:rsid w:val="00D55D23"/>
    <w:rsid w:val="00D7130C"/>
    <w:rsid w:val="00D908AF"/>
    <w:rsid w:val="00DE10E9"/>
    <w:rsid w:val="00DE28F5"/>
    <w:rsid w:val="00DE646A"/>
    <w:rsid w:val="00DE6BFB"/>
    <w:rsid w:val="00E067B7"/>
    <w:rsid w:val="00E67701"/>
    <w:rsid w:val="00EC65D2"/>
    <w:rsid w:val="00EE6159"/>
    <w:rsid w:val="00F07215"/>
    <w:rsid w:val="00F11CB3"/>
    <w:rsid w:val="00F50484"/>
    <w:rsid w:val="00F861BE"/>
    <w:rsid w:val="00FA05E8"/>
    <w:rsid w:val="00FA1D09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B8BE74"/>
  <w15:docId w15:val="{B85F6B51-56ED-498E-9762-0CFACDD6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348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373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738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C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708C"/>
  </w:style>
  <w:style w:type="paragraph" w:styleId="Fuzeile">
    <w:name w:val="footer"/>
    <w:basedOn w:val="Standard"/>
    <w:link w:val="FuzeileZchn"/>
    <w:uiPriority w:val="99"/>
    <w:unhideWhenUsed/>
    <w:rsid w:val="005C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708C"/>
  </w:style>
  <w:style w:type="table" w:styleId="Tabellenraster">
    <w:name w:val="Table Grid"/>
    <w:basedOn w:val="NormaleTabelle"/>
    <w:uiPriority w:val="39"/>
    <w:rsid w:val="009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foerderverein-emmental.ch/de/anmeldung-mitgliedschaft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emmental.ch/d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erderverein-emmental.ch/d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.lehrplan.ch/index.php?code=e|6|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wisstransfer.com/de-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jenni.ch/schulen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ulreiseland.ch/de/anbieter/angebot-erfassen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20A6D36AC164681612E64EAA4162B" ma:contentTypeVersion="18" ma:contentTypeDescription="Ein neues Dokument erstellen." ma:contentTypeScope="" ma:versionID="90ff692250fe2f09f4a0ae49aec24637">
  <xsd:schema xmlns:xsd="http://www.w3.org/2001/XMLSchema" xmlns:xs="http://www.w3.org/2001/XMLSchema" xmlns:p="http://schemas.microsoft.com/office/2006/metadata/properties" xmlns:ns2="b1583bee-ced1-4f83-a317-73f723d877ac" xmlns:ns3="33c275ea-08a6-4708-9098-ec3f1be5462b" targetNamespace="http://schemas.microsoft.com/office/2006/metadata/properties" ma:root="true" ma:fieldsID="19c775617c92c72571f87a9b76524a0a" ns2:_="" ns3:_="">
    <xsd:import namespace="b1583bee-ced1-4f83-a317-73f723d877ac"/>
    <xsd:import namespace="33c275ea-08a6-4708-9098-ec3f1be54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83bee-ced1-4f83-a317-73f723d8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79767923-ef98-42f5-ae92-feffb69db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275ea-08a6-4708-9098-ec3f1be54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f6f0-95a0-47aa-a18c-0c1494b537c7}" ma:internalName="TaxCatchAll" ma:showField="CatchAllData" ma:web="33c275ea-08a6-4708-9098-ec3f1be54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275ea-08a6-4708-9098-ec3f1be5462b" xsi:nil="true"/>
    <lcf76f155ced4ddcb4097134ff3c332f xmlns="b1583bee-ced1-4f83-a317-73f723d877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6DBE4-4AA3-4B29-9BE4-E286B2035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83bee-ced1-4f83-a317-73f723d877ac"/>
    <ds:schemaRef ds:uri="33c275ea-08a6-4708-9098-ec3f1be54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A462-8A2B-4833-8FA2-19A0A6E3E274}">
  <ds:schemaRefs>
    <ds:schemaRef ds:uri="http://schemas.microsoft.com/office/2006/metadata/properties"/>
    <ds:schemaRef ds:uri="http://schemas.microsoft.com/office/infopath/2007/PartnerControls"/>
    <ds:schemaRef ds:uri="33c275ea-08a6-4708-9098-ec3f1be5462b"/>
    <ds:schemaRef ds:uri="b1583bee-ced1-4f83-a317-73f723d877ac"/>
  </ds:schemaRefs>
</ds:datastoreItem>
</file>

<file path=customXml/itemProps3.xml><?xml version="1.0" encoding="utf-8"?>
<ds:datastoreItem xmlns:ds="http://schemas.openxmlformats.org/officeDocument/2006/customXml" ds:itemID="{281991B7-07E1-482A-B595-8551DBE827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2EACC-5004-4DAD-84E9-1F148ED95D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Links>
    <vt:vector size="36" baseType="variant">
      <vt:variant>
        <vt:i4>4194376</vt:i4>
      </vt:variant>
      <vt:variant>
        <vt:i4>15</vt:i4>
      </vt:variant>
      <vt:variant>
        <vt:i4>0</vt:i4>
      </vt:variant>
      <vt:variant>
        <vt:i4>5</vt:i4>
      </vt:variant>
      <vt:variant>
        <vt:lpwstr>https://jenni.ch/schulen.html</vt:lpwstr>
      </vt:variant>
      <vt:variant>
        <vt:lpwstr/>
      </vt:variant>
      <vt:variant>
        <vt:i4>3735661</vt:i4>
      </vt:variant>
      <vt:variant>
        <vt:i4>12</vt:i4>
      </vt:variant>
      <vt:variant>
        <vt:i4>0</vt:i4>
      </vt:variant>
      <vt:variant>
        <vt:i4>5</vt:i4>
      </vt:variant>
      <vt:variant>
        <vt:lpwstr>https://foerderverein-emmental.ch/de/anmeldung-mitgliedschaft.html</vt:lpwstr>
      </vt:variant>
      <vt:variant>
        <vt:lpwstr/>
      </vt:variant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https://emmental.ch/de/</vt:lpwstr>
      </vt:variant>
      <vt:variant>
        <vt:lpwstr/>
      </vt:variant>
      <vt:variant>
        <vt:i4>1048606</vt:i4>
      </vt:variant>
      <vt:variant>
        <vt:i4>6</vt:i4>
      </vt:variant>
      <vt:variant>
        <vt:i4>0</vt:i4>
      </vt:variant>
      <vt:variant>
        <vt:i4>5</vt:i4>
      </vt:variant>
      <vt:variant>
        <vt:lpwstr>https://foerderverein-emmental.ch/de/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https://emmental.ch/de/schulreiseland/angebote.html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https://be.lehrplan.ch/index.php?code=e|6|1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von Hettlingen</dc:creator>
  <cp:keywords/>
  <dc:description/>
  <cp:lastModifiedBy>Anna von Hettlingen</cp:lastModifiedBy>
  <cp:revision>80</cp:revision>
  <cp:lastPrinted>2024-06-26T13:38:00Z</cp:lastPrinted>
  <dcterms:created xsi:type="dcterms:W3CDTF">2023-12-11T23:52:00Z</dcterms:created>
  <dcterms:modified xsi:type="dcterms:W3CDTF">2024-06-26T13:39:00Z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0x010100BEC20A6D36AC164681612E64EAA4162B</vt:lpwstr>
  </property>
  <property fmtid="{D5CDD505-2E9C-101B-9397-08002B2CF9AE}" pid="3" name="MediaServiceImageTags">
    <vt:lpwstr/>
  </property>
</Properties>
</file>